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BD4A" w14:textId="478F9C50" w:rsidR="009034EB" w:rsidRDefault="009034EB" w:rsidP="009034EB">
      <w:pPr>
        <w:outlineLvl w:val="0"/>
      </w:pPr>
      <w:r>
        <w:t>Name: _____________________________</w:t>
      </w:r>
      <w:r>
        <w:tab/>
        <w:t>Article Subject: _____________________________</w:t>
      </w:r>
    </w:p>
    <w:p w14:paraId="0FBFAE55" w14:textId="77777777" w:rsidR="009034EB" w:rsidRDefault="009034EB" w:rsidP="009034EB">
      <w:pPr>
        <w:outlineLvl w:val="0"/>
      </w:pPr>
    </w:p>
    <w:p w14:paraId="6B6C940F" w14:textId="67BAF2A3" w:rsidR="009034EB" w:rsidRDefault="009034EB" w:rsidP="009034EB">
      <w:pPr>
        <w:outlineLvl w:val="0"/>
      </w:pPr>
      <w:r>
        <w:t>Date: ___________</w:t>
      </w:r>
      <w:r>
        <w:tab/>
        <w:t>Due Date: ____________</w:t>
      </w:r>
      <w:r>
        <w:tab/>
        <w:t>Title of Copy: ________________________</w:t>
      </w:r>
    </w:p>
    <w:p w14:paraId="511D2FAD" w14:textId="77777777" w:rsidR="009034EB" w:rsidRDefault="009034EB" w:rsidP="009034EB">
      <w:pPr>
        <w:outlineLvl w:val="0"/>
      </w:pPr>
    </w:p>
    <w:p w14:paraId="78F6FF6F" w14:textId="5815898F" w:rsidR="00FE1147" w:rsidRPr="009034EB" w:rsidRDefault="008A73DA" w:rsidP="00DF67FA">
      <w:pPr>
        <w:jc w:val="center"/>
        <w:outlineLvl w:val="0"/>
        <w:rPr>
          <w:b/>
          <w:sz w:val="32"/>
          <w:szCs w:val="32"/>
        </w:rPr>
      </w:pPr>
      <w:r w:rsidRPr="009034EB">
        <w:rPr>
          <w:b/>
          <w:sz w:val="32"/>
          <w:szCs w:val="32"/>
        </w:rPr>
        <w:t>Feature Story Challenge Rubric</w:t>
      </w:r>
    </w:p>
    <w:p w14:paraId="36B24FA5" w14:textId="77777777" w:rsidR="008A73DA" w:rsidRDefault="008A73DA" w:rsidP="008A73D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420"/>
        <w:gridCol w:w="3685"/>
      </w:tblGrid>
      <w:tr w:rsidR="00C2771D" w14:paraId="23A855E0" w14:textId="77777777" w:rsidTr="00F12208">
        <w:trPr>
          <w:trHeight w:val="332"/>
        </w:trPr>
        <w:tc>
          <w:tcPr>
            <w:tcW w:w="2245" w:type="dxa"/>
          </w:tcPr>
          <w:p w14:paraId="71A62C67" w14:textId="3674D542" w:rsidR="008A73DA" w:rsidRPr="00F12208" w:rsidRDefault="00F12208" w:rsidP="008A73DA">
            <w:pPr>
              <w:rPr>
                <w:b/>
              </w:rPr>
            </w:pPr>
            <w:r w:rsidRPr="00F12208">
              <w:rPr>
                <w:b/>
              </w:rPr>
              <w:t>Content</w:t>
            </w:r>
          </w:p>
        </w:tc>
        <w:tc>
          <w:tcPr>
            <w:tcW w:w="3420" w:type="dxa"/>
          </w:tcPr>
          <w:p w14:paraId="0F0265DB" w14:textId="3B26051E" w:rsidR="008A73DA" w:rsidRPr="00F12208" w:rsidRDefault="00F12208" w:rsidP="008A73DA">
            <w:pPr>
              <w:rPr>
                <w:b/>
              </w:rPr>
            </w:pPr>
            <w:r w:rsidRPr="00F12208">
              <w:rPr>
                <w:b/>
              </w:rPr>
              <w:t>Criteria</w:t>
            </w:r>
          </w:p>
        </w:tc>
        <w:tc>
          <w:tcPr>
            <w:tcW w:w="3685" w:type="dxa"/>
          </w:tcPr>
          <w:p w14:paraId="6A0A2E8A" w14:textId="0443C1F7" w:rsidR="008A73DA" w:rsidRPr="00F12208" w:rsidRDefault="00F12208" w:rsidP="008A73DA">
            <w:pPr>
              <w:rPr>
                <w:b/>
              </w:rPr>
            </w:pPr>
            <w:r w:rsidRPr="00F12208">
              <w:rPr>
                <w:b/>
              </w:rPr>
              <w:t>Teacher Feedback</w:t>
            </w:r>
          </w:p>
        </w:tc>
      </w:tr>
      <w:tr w:rsidR="00C2771D" w14:paraId="43AA74B1" w14:textId="77777777" w:rsidTr="00F12208">
        <w:tc>
          <w:tcPr>
            <w:tcW w:w="2245" w:type="dxa"/>
          </w:tcPr>
          <w:p w14:paraId="6BD61872" w14:textId="77777777" w:rsidR="008A73DA" w:rsidRPr="00B804DC" w:rsidRDefault="00C2771D" w:rsidP="008A73DA">
            <w:pPr>
              <w:rPr>
                <w:rFonts w:asciiTheme="majorHAnsi" w:hAnsiTheme="majorHAnsi"/>
              </w:rPr>
            </w:pPr>
            <w:r w:rsidRPr="00B804DC">
              <w:rPr>
                <w:rFonts w:asciiTheme="majorHAnsi" w:hAnsiTheme="majorHAnsi"/>
              </w:rPr>
              <w:t>Feature Story Criteria</w:t>
            </w:r>
          </w:p>
          <w:p w14:paraId="0F74C275" w14:textId="77777777" w:rsidR="00F12208" w:rsidRPr="00B804DC" w:rsidRDefault="00F12208" w:rsidP="008A73DA">
            <w:pPr>
              <w:rPr>
                <w:rFonts w:asciiTheme="majorHAnsi" w:hAnsiTheme="majorHAnsi"/>
              </w:rPr>
            </w:pPr>
          </w:p>
          <w:p w14:paraId="0BF341E1" w14:textId="0D54AB7E" w:rsidR="00F12208" w:rsidRPr="00B804DC" w:rsidRDefault="00F12208" w:rsidP="008A73DA">
            <w:pPr>
              <w:rPr>
                <w:rFonts w:asciiTheme="majorHAnsi" w:hAnsiTheme="majorHAnsi"/>
              </w:rPr>
            </w:pPr>
            <w:r w:rsidRPr="00B804DC">
              <w:rPr>
                <w:rFonts w:asciiTheme="majorHAnsi" w:hAnsiTheme="majorHAnsi"/>
              </w:rPr>
              <w:t>____ / 5</w:t>
            </w:r>
          </w:p>
        </w:tc>
        <w:tc>
          <w:tcPr>
            <w:tcW w:w="3420" w:type="dxa"/>
          </w:tcPr>
          <w:p w14:paraId="0E32FD81" w14:textId="77777777" w:rsidR="008A73DA" w:rsidRPr="00B804DC" w:rsidRDefault="00C2771D" w:rsidP="008A73DA">
            <w:pPr>
              <w:rPr>
                <w:rFonts w:asciiTheme="majorHAnsi" w:hAnsiTheme="majorHAnsi"/>
                <w:sz w:val="22"/>
                <w:szCs w:val="22"/>
              </w:rPr>
            </w:pPr>
            <w:r w:rsidRPr="00B804DC">
              <w:rPr>
                <w:rFonts w:asciiTheme="majorHAnsi" w:hAnsiTheme="majorHAnsi"/>
                <w:sz w:val="22"/>
                <w:szCs w:val="22"/>
              </w:rPr>
              <w:t xml:space="preserve">Story breaks away from typical news article format by going in depth about a generally newsworthy situation or person. The format takes upon the format of a profile, day-in-the-life story, how-to story, background story, or one of the feature writing styles. </w:t>
            </w:r>
          </w:p>
        </w:tc>
        <w:tc>
          <w:tcPr>
            <w:tcW w:w="3685" w:type="dxa"/>
          </w:tcPr>
          <w:p w14:paraId="5533EA25" w14:textId="77777777" w:rsidR="008A73DA" w:rsidRDefault="008A73DA" w:rsidP="008A73DA"/>
        </w:tc>
      </w:tr>
      <w:tr w:rsidR="00C2771D" w14:paraId="5D772F87" w14:textId="77777777" w:rsidTr="00F12208">
        <w:tc>
          <w:tcPr>
            <w:tcW w:w="2245" w:type="dxa"/>
          </w:tcPr>
          <w:p w14:paraId="3C9F15F5" w14:textId="77777777" w:rsidR="00F12208" w:rsidRPr="00B804DC" w:rsidRDefault="00DF67FA" w:rsidP="008A73DA">
            <w:pPr>
              <w:rPr>
                <w:rFonts w:asciiTheme="majorHAnsi" w:hAnsiTheme="majorHAnsi"/>
              </w:rPr>
            </w:pPr>
            <w:r w:rsidRPr="00B804DC">
              <w:rPr>
                <w:rFonts w:asciiTheme="majorHAnsi" w:hAnsiTheme="majorHAnsi"/>
              </w:rPr>
              <w:t>Lead into the article.</w:t>
            </w:r>
          </w:p>
          <w:p w14:paraId="0D02A823" w14:textId="77777777" w:rsidR="00F12208" w:rsidRPr="00B804DC" w:rsidRDefault="00F12208" w:rsidP="008A73DA">
            <w:pPr>
              <w:rPr>
                <w:rFonts w:asciiTheme="majorHAnsi" w:hAnsiTheme="majorHAnsi"/>
              </w:rPr>
            </w:pPr>
          </w:p>
          <w:p w14:paraId="7D4B8FAD" w14:textId="39F8FEC3" w:rsidR="008A73DA" w:rsidRPr="00B804DC" w:rsidRDefault="00F12208" w:rsidP="008A73DA">
            <w:pPr>
              <w:rPr>
                <w:rFonts w:asciiTheme="majorHAnsi" w:hAnsiTheme="majorHAnsi"/>
              </w:rPr>
            </w:pPr>
            <w:r w:rsidRPr="00B804DC">
              <w:rPr>
                <w:rFonts w:asciiTheme="majorHAnsi" w:hAnsiTheme="majorHAnsi"/>
              </w:rPr>
              <w:t>____ / 2</w:t>
            </w:r>
            <w:r w:rsidR="00DF67FA" w:rsidRPr="00B804D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420" w:type="dxa"/>
          </w:tcPr>
          <w:p w14:paraId="56D3D6D5" w14:textId="5DEE2181" w:rsidR="008A73DA" w:rsidRPr="00B804DC" w:rsidRDefault="0050643A" w:rsidP="008A73DA">
            <w:pPr>
              <w:rPr>
                <w:rFonts w:asciiTheme="majorHAnsi" w:eastAsia="Times New Roman" w:hAnsiTheme="majorHAnsi" w:cs="Times New Roman"/>
              </w:rPr>
            </w:pPr>
            <w:r w:rsidRPr="00B804DC">
              <w:rPr>
                <w:rFonts w:asciiTheme="majorHAnsi" w:eastAsia="Times New Roman" w:hAnsiTheme="majorHAnsi" w:cs="Times New Roman"/>
              </w:rPr>
              <w:t>Lead draws in reader</w:t>
            </w:r>
            <w:r w:rsidR="00F12208" w:rsidRPr="00B804DC">
              <w:rPr>
                <w:rFonts w:asciiTheme="majorHAnsi" w:eastAsia="Times New Roman" w:hAnsiTheme="majorHAnsi" w:cs="Times New Roman"/>
              </w:rPr>
              <w:t>.</w:t>
            </w:r>
          </w:p>
        </w:tc>
        <w:tc>
          <w:tcPr>
            <w:tcW w:w="3685" w:type="dxa"/>
          </w:tcPr>
          <w:p w14:paraId="17E5944E" w14:textId="77777777" w:rsidR="008A73DA" w:rsidRDefault="008A73DA" w:rsidP="008A73DA"/>
        </w:tc>
      </w:tr>
      <w:tr w:rsidR="00C2771D" w14:paraId="6C572684" w14:textId="77777777" w:rsidTr="00F12208">
        <w:tc>
          <w:tcPr>
            <w:tcW w:w="2245" w:type="dxa"/>
          </w:tcPr>
          <w:p w14:paraId="20525396" w14:textId="77777777" w:rsidR="008A73DA" w:rsidRPr="00B804DC" w:rsidRDefault="0050643A" w:rsidP="008A73DA">
            <w:pPr>
              <w:rPr>
                <w:rFonts w:asciiTheme="majorHAnsi" w:hAnsiTheme="majorHAnsi"/>
              </w:rPr>
            </w:pPr>
            <w:r w:rsidRPr="00B804DC">
              <w:rPr>
                <w:rFonts w:asciiTheme="majorHAnsi" w:hAnsiTheme="majorHAnsi"/>
              </w:rPr>
              <w:t>Format</w:t>
            </w:r>
            <w:r w:rsidR="00F12208" w:rsidRPr="00B804DC">
              <w:rPr>
                <w:rFonts w:asciiTheme="majorHAnsi" w:hAnsiTheme="majorHAnsi"/>
              </w:rPr>
              <w:t xml:space="preserve"> and Conventions</w:t>
            </w:r>
          </w:p>
          <w:p w14:paraId="115D65AE" w14:textId="77777777" w:rsidR="00F12208" w:rsidRPr="00B804DC" w:rsidRDefault="00F12208" w:rsidP="008A73DA">
            <w:pPr>
              <w:rPr>
                <w:rFonts w:asciiTheme="majorHAnsi" w:hAnsiTheme="majorHAnsi"/>
              </w:rPr>
            </w:pPr>
          </w:p>
          <w:p w14:paraId="40673AEA" w14:textId="471282ED" w:rsidR="00F12208" w:rsidRPr="00B804DC" w:rsidRDefault="00F12208" w:rsidP="008A73DA">
            <w:pPr>
              <w:rPr>
                <w:rFonts w:asciiTheme="majorHAnsi" w:hAnsiTheme="majorHAnsi"/>
              </w:rPr>
            </w:pPr>
            <w:r w:rsidRPr="00B804DC">
              <w:rPr>
                <w:rFonts w:asciiTheme="majorHAnsi" w:hAnsiTheme="majorHAnsi"/>
              </w:rPr>
              <w:t>____ / 3</w:t>
            </w:r>
          </w:p>
        </w:tc>
        <w:tc>
          <w:tcPr>
            <w:tcW w:w="3420" w:type="dxa"/>
          </w:tcPr>
          <w:p w14:paraId="534BF9EC" w14:textId="09FB3B8C" w:rsidR="008A73DA" w:rsidRPr="00B804DC" w:rsidRDefault="0050643A" w:rsidP="008A73D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804D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Copy follows journalism style. Story written in past tense. Story written in third person. Active verbs are used. Paragraphs are short. </w:t>
            </w:r>
            <w:r w:rsidR="00F12208" w:rsidRPr="00B804D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Quotes are in separate paragraphs. School name, words like “students” or “seniors” are not repeated or overused. </w:t>
            </w:r>
            <w:proofErr w:type="gramStart"/>
            <w:r w:rsidR="00F12208" w:rsidRPr="00B804DC">
              <w:rPr>
                <w:rFonts w:asciiTheme="majorHAnsi" w:eastAsia="Times New Roman" w:hAnsiTheme="majorHAnsi" w:cs="Times New Roman"/>
                <w:sz w:val="22"/>
                <w:szCs w:val="22"/>
              </w:rPr>
              <w:t>Abbreviations are known to all readers</w:t>
            </w:r>
            <w:proofErr w:type="gramEnd"/>
            <w:r w:rsidR="00F12208" w:rsidRPr="00B804D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. Spelling, grammar and punctuation are correct. </w:t>
            </w:r>
            <w:r w:rsidR="009034EB" w:rsidRPr="00B804D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Copy is in AP format. </w:t>
            </w:r>
          </w:p>
        </w:tc>
        <w:tc>
          <w:tcPr>
            <w:tcW w:w="3685" w:type="dxa"/>
          </w:tcPr>
          <w:p w14:paraId="24BFC78D" w14:textId="77777777" w:rsidR="008A73DA" w:rsidRDefault="008A73DA" w:rsidP="008A73DA"/>
        </w:tc>
      </w:tr>
      <w:tr w:rsidR="00C2771D" w14:paraId="02892D4F" w14:textId="77777777" w:rsidTr="00F12208">
        <w:tc>
          <w:tcPr>
            <w:tcW w:w="2245" w:type="dxa"/>
          </w:tcPr>
          <w:p w14:paraId="2C359936" w14:textId="77777777" w:rsidR="008A73DA" w:rsidRPr="00B804DC" w:rsidRDefault="00F12208" w:rsidP="008A73DA">
            <w:pPr>
              <w:rPr>
                <w:rFonts w:asciiTheme="majorHAnsi" w:hAnsiTheme="majorHAnsi"/>
              </w:rPr>
            </w:pPr>
            <w:r w:rsidRPr="00B804DC">
              <w:rPr>
                <w:rFonts w:asciiTheme="majorHAnsi" w:hAnsiTheme="majorHAnsi"/>
              </w:rPr>
              <w:t>Content</w:t>
            </w:r>
          </w:p>
          <w:p w14:paraId="1F4381AA" w14:textId="77777777" w:rsidR="00F12208" w:rsidRPr="00B804DC" w:rsidRDefault="00F12208" w:rsidP="008A73DA">
            <w:pPr>
              <w:rPr>
                <w:rFonts w:asciiTheme="majorHAnsi" w:hAnsiTheme="majorHAnsi"/>
              </w:rPr>
            </w:pPr>
          </w:p>
          <w:p w14:paraId="666D7BEE" w14:textId="7BD21073" w:rsidR="00F12208" w:rsidRPr="00B804DC" w:rsidRDefault="00F12208" w:rsidP="008A73DA">
            <w:pPr>
              <w:rPr>
                <w:rFonts w:asciiTheme="majorHAnsi" w:hAnsiTheme="majorHAnsi"/>
              </w:rPr>
            </w:pPr>
            <w:r w:rsidRPr="00B804DC">
              <w:rPr>
                <w:rFonts w:asciiTheme="majorHAnsi" w:hAnsiTheme="majorHAnsi"/>
              </w:rPr>
              <w:t>____ / 5</w:t>
            </w:r>
          </w:p>
        </w:tc>
        <w:tc>
          <w:tcPr>
            <w:tcW w:w="3420" w:type="dxa"/>
          </w:tcPr>
          <w:p w14:paraId="11383B8C" w14:textId="2833F1F5" w:rsidR="008A73DA" w:rsidRPr="00B804DC" w:rsidRDefault="00F12208" w:rsidP="008A73DA">
            <w:pPr>
              <w:rPr>
                <w:rFonts w:asciiTheme="majorHAnsi" w:eastAsia="Times New Roman" w:hAnsiTheme="majorHAnsi" w:cs="Times New Roman"/>
              </w:rPr>
            </w:pPr>
            <w:r w:rsidRPr="00B804DC">
              <w:rPr>
                <w:rFonts w:asciiTheme="majorHAnsi" w:eastAsia="Times New Roman" w:hAnsiTheme="majorHAnsi" w:cs="Times New Roman"/>
              </w:rPr>
              <w:t xml:space="preserve">Story contains background info. Interview notes accompany story. Angle is interesting. Conclusion has a sense of finality. Story does not leave unanswered questions. </w:t>
            </w:r>
          </w:p>
        </w:tc>
        <w:tc>
          <w:tcPr>
            <w:tcW w:w="3685" w:type="dxa"/>
          </w:tcPr>
          <w:p w14:paraId="3551146B" w14:textId="77777777" w:rsidR="008A73DA" w:rsidRDefault="008A73DA" w:rsidP="008A73DA"/>
        </w:tc>
      </w:tr>
      <w:tr w:rsidR="00C2771D" w14:paraId="6D5CA420" w14:textId="77777777" w:rsidTr="00F12208">
        <w:tc>
          <w:tcPr>
            <w:tcW w:w="2245" w:type="dxa"/>
          </w:tcPr>
          <w:p w14:paraId="44CE06BC" w14:textId="77777777" w:rsidR="008A73DA" w:rsidRPr="00B804DC" w:rsidRDefault="00F12208" w:rsidP="008A73DA">
            <w:pPr>
              <w:rPr>
                <w:rFonts w:asciiTheme="majorHAnsi" w:hAnsiTheme="majorHAnsi"/>
              </w:rPr>
            </w:pPr>
            <w:r w:rsidRPr="00B804DC">
              <w:rPr>
                <w:rFonts w:asciiTheme="majorHAnsi" w:hAnsiTheme="majorHAnsi"/>
              </w:rPr>
              <w:t>Quotes</w:t>
            </w:r>
          </w:p>
          <w:p w14:paraId="2EE536FC" w14:textId="77777777" w:rsidR="00F12208" w:rsidRPr="00B804DC" w:rsidRDefault="00F12208" w:rsidP="008A73DA">
            <w:pPr>
              <w:rPr>
                <w:rFonts w:asciiTheme="majorHAnsi" w:hAnsiTheme="majorHAnsi"/>
              </w:rPr>
            </w:pPr>
          </w:p>
          <w:p w14:paraId="639BDA68" w14:textId="2A7B2F79" w:rsidR="00F12208" w:rsidRPr="00B804DC" w:rsidRDefault="00F12208" w:rsidP="008A73DA">
            <w:pPr>
              <w:rPr>
                <w:rFonts w:asciiTheme="majorHAnsi" w:hAnsiTheme="majorHAnsi"/>
              </w:rPr>
            </w:pPr>
            <w:r w:rsidRPr="00B804DC">
              <w:rPr>
                <w:rFonts w:asciiTheme="majorHAnsi" w:hAnsiTheme="majorHAnsi"/>
              </w:rPr>
              <w:t>____ / 5</w:t>
            </w:r>
          </w:p>
        </w:tc>
        <w:tc>
          <w:tcPr>
            <w:tcW w:w="3420" w:type="dxa"/>
          </w:tcPr>
          <w:p w14:paraId="6D16B627" w14:textId="14293DDE" w:rsidR="008A73DA" w:rsidRPr="00B804DC" w:rsidRDefault="00F12208" w:rsidP="00F12208">
            <w:pPr>
              <w:rPr>
                <w:rFonts w:asciiTheme="majorHAnsi" w:hAnsiTheme="majorHAnsi"/>
              </w:rPr>
            </w:pPr>
            <w:r w:rsidRPr="00B804DC">
              <w:rPr>
                <w:rFonts w:asciiTheme="majorHAnsi" w:hAnsiTheme="majorHAnsi"/>
              </w:rPr>
              <w:t xml:space="preserve">Feature can contain one source, but regular copy and most copy contains two sources or more quotes. </w:t>
            </w:r>
          </w:p>
        </w:tc>
        <w:tc>
          <w:tcPr>
            <w:tcW w:w="3685" w:type="dxa"/>
          </w:tcPr>
          <w:p w14:paraId="1B56D601" w14:textId="77777777" w:rsidR="008A73DA" w:rsidRDefault="008A73DA" w:rsidP="008A73DA"/>
        </w:tc>
      </w:tr>
      <w:tr w:rsidR="00C2771D" w14:paraId="53FA9285" w14:textId="77777777" w:rsidTr="00F12208">
        <w:tc>
          <w:tcPr>
            <w:tcW w:w="2245" w:type="dxa"/>
          </w:tcPr>
          <w:p w14:paraId="52D90B33" w14:textId="77777777" w:rsidR="008A73DA" w:rsidRPr="00B804DC" w:rsidRDefault="00F12208" w:rsidP="008A73DA">
            <w:pPr>
              <w:rPr>
                <w:rFonts w:asciiTheme="majorHAnsi" w:hAnsiTheme="majorHAnsi"/>
              </w:rPr>
            </w:pPr>
            <w:r w:rsidRPr="00B804DC">
              <w:rPr>
                <w:rFonts w:asciiTheme="majorHAnsi" w:hAnsiTheme="majorHAnsi"/>
              </w:rPr>
              <w:t>Credibility</w:t>
            </w:r>
          </w:p>
          <w:p w14:paraId="6B8F7FFD" w14:textId="77777777" w:rsidR="00F12208" w:rsidRPr="00B804DC" w:rsidRDefault="00F12208" w:rsidP="008A73DA">
            <w:pPr>
              <w:rPr>
                <w:rFonts w:asciiTheme="majorHAnsi" w:hAnsiTheme="majorHAnsi"/>
              </w:rPr>
            </w:pPr>
          </w:p>
          <w:p w14:paraId="16114F92" w14:textId="7B2DEC4A" w:rsidR="00F12208" w:rsidRPr="00B804DC" w:rsidRDefault="00F12208" w:rsidP="008A73DA">
            <w:pPr>
              <w:rPr>
                <w:rFonts w:asciiTheme="majorHAnsi" w:hAnsiTheme="majorHAnsi"/>
              </w:rPr>
            </w:pPr>
            <w:r w:rsidRPr="00B804DC">
              <w:rPr>
                <w:rFonts w:asciiTheme="majorHAnsi" w:hAnsiTheme="majorHAnsi"/>
                <w:sz w:val="22"/>
              </w:rPr>
              <w:t>____ / 5</w:t>
            </w:r>
          </w:p>
        </w:tc>
        <w:tc>
          <w:tcPr>
            <w:tcW w:w="3420" w:type="dxa"/>
          </w:tcPr>
          <w:p w14:paraId="5C21AC31" w14:textId="5B8275A6" w:rsidR="00F12208" w:rsidRPr="00B804DC" w:rsidRDefault="00F12208" w:rsidP="00F12208">
            <w:pPr>
              <w:rPr>
                <w:rFonts w:asciiTheme="majorHAnsi" w:eastAsia="Times New Roman" w:hAnsiTheme="majorHAnsi" w:cs="Times New Roman"/>
              </w:rPr>
            </w:pPr>
            <w:r w:rsidRPr="00B804DC">
              <w:rPr>
                <w:rFonts w:asciiTheme="majorHAnsi" w:eastAsia="Times New Roman" w:hAnsiTheme="majorHAnsi" w:cs="Times New Roman"/>
              </w:rPr>
              <w:t xml:space="preserve">Quotes </w:t>
            </w:r>
            <w:proofErr w:type="gramStart"/>
            <w:r w:rsidRPr="00B804DC">
              <w:rPr>
                <w:rFonts w:asciiTheme="majorHAnsi" w:eastAsia="Times New Roman" w:hAnsiTheme="majorHAnsi" w:cs="Times New Roman"/>
              </w:rPr>
              <w:t>are verified</w:t>
            </w:r>
            <w:proofErr w:type="gramEnd"/>
            <w:r w:rsidRPr="00B804DC">
              <w:rPr>
                <w:rFonts w:asciiTheme="majorHAnsi" w:eastAsia="Times New Roman" w:hAnsiTheme="majorHAnsi" w:cs="Times New Roman"/>
              </w:rPr>
              <w:t xml:space="preserve">. Editorializing </w:t>
            </w:r>
            <w:proofErr w:type="gramStart"/>
            <w:r w:rsidRPr="00B804DC">
              <w:rPr>
                <w:rFonts w:asciiTheme="majorHAnsi" w:eastAsia="Times New Roman" w:hAnsiTheme="majorHAnsi" w:cs="Times New Roman"/>
              </w:rPr>
              <w:t>is avoided</w:t>
            </w:r>
            <w:proofErr w:type="gramEnd"/>
            <w:r w:rsidRPr="00B804DC">
              <w:rPr>
                <w:rFonts w:asciiTheme="majorHAnsi" w:eastAsia="Times New Roman" w:hAnsiTheme="majorHAnsi" w:cs="Times New Roman"/>
              </w:rPr>
              <w:t xml:space="preserve">. </w:t>
            </w:r>
          </w:p>
          <w:p w14:paraId="312655E7" w14:textId="77777777" w:rsidR="008A73DA" w:rsidRPr="00B804DC" w:rsidRDefault="008A73DA" w:rsidP="008A73DA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26BA4BCC" w14:textId="77777777" w:rsidR="008A73DA" w:rsidRDefault="008A73DA" w:rsidP="008A73DA"/>
        </w:tc>
      </w:tr>
    </w:tbl>
    <w:p w14:paraId="63E77878" w14:textId="77777777" w:rsidR="008A73DA" w:rsidRDefault="008A73DA" w:rsidP="008A73DA"/>
    <w:p w14:paraId="2BCEDBEE" w14:textId="2CF1361E" w:rsidR="00F12208" w:rsidRPr="00F12208" w:rsidRDefault="00F12208" w:rsidP="008A73DA">
      <w:pPr>
        <w:rPr>
          <w:b/>
        </w:rPr>
      </w:pPr>
      <w:r>
        <w:rPr>
          <w:b/>
        </w:rPr>
        <w:t xml:space="preserve">Total </w:t>
      </w:r>
      <w:r>
        <w:rPr>
          <w:b/>
        </w:rPr>
        <w:tab/>
        <w:t>_____ / 25</w:t>
      </w:r>
    </w:p>
    <w:sectPr w:rsidR="00F12208" w:rsidRPr="00F12208" w:rsidSect="0013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A"/>
    <w:rsid w:val="00131348"/>
    <w:rsid w:val="00140D8C"/>
    <w:rsid w:val="0050643A"/>
    <w:rsid w:val="008A73DA"/>
    <w:rsid w:val="008C3137"/>
    <w:rsid w:val="009034EB"/>
    <w:rsid w:val="00927C75"/>
    <w:rsid w:val="009D5289"/>
    <w:rsid w:val="00B804DC"/>
    <w:rsid w:val="00C2771D"/>
    <w:rsid w:val="00DF67FA"/>
    <w:rsid w:val="00E11230"/>
    <w:rsid w:val="00F1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9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Rice</dc:creator>
  <cp:keywords/>
  <dc:description/>
  <cp:lastModifiedBy>Kiefer, Elizabeth</cp:lastModifiedBy>
  <cp:revision>2</cp:revision>
  <dcterms:created xsi:type="dcterms:W3CDTF">2018-08-07T16:10:00Z</dcterms:created>
  <dcterms:modified xsi:type="dcterms:W3CDTF">2018-08-07T16:10:00Z</dcterms:modified>
</cp:coreProperties>
</file>